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6F" w:rsidRPr="001A061F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A061F">
        <w:rPr>
          <w:rFonts w:ascii="inherit" w:eastAsia="Times New Roman" w:hAnsi="inherit" w:cs="Arial"/>
          <w:b/>
          <w:bCs/>
          <w:color w:val="000000"/>
          <w:sz w:val="30"/>
          <w:szCs w:val="30"/>
          <w:shd w:val="clear" w:color="auto" w:fill="FFFFFF"/>
          <w:lang w:eastAsia="pl-PL"/>
        </w:rPr>
        <w:t>REGULAMIN KONKURSU NA LOGO</w:t>
      </w:r>
    </w:p>
    <w:p w:rsidR="005B4B6F" w:rsidRPr="001A061F" w:rsidRDefault="005B4B6F" w:rsidP="005B4B6F">
      <w:r w:rsidRPr="001A061F">
        <w:rPr>
          <w:rFonts w:ascii="inherit" w:eastAsia="Times New Roman" w:hAnsi="inherit" w:cs="Arial"/>
          <w:b/>
          <w:bCs/>
          <w:color w:val="000000"/>
          <w:sz w:val="30"/>
          <w:szCs w:val="30"/>
          <w:shd w:val="clear" w:color="auto" w:fill="FFFFFF"/>
          <w:lang w:eastAsia="pl-PL"/>
        </w:rPr>
        <w:t>Zespołu Szkolno-Przedszkolnego w Radziłowie</w:t>
      </w: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I Organizator konkursu</w:t>
      </w: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Organizatorem konkursu jest 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Zespół Szkolno-Przedszkolny w Radziłowie</w:t>
      </w:r>
      <w:r w:rsidR="00667581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zwany dalej „Organizatorem”.</w:t>
      </w: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II Cel i przedmiot konkursu</w:t>
      </w:r>
    </w:p>
    <w:p w:rsidR="005B4B6F" w:rsidRPr="007A599E" w:rsidRDefault="005B4B6F" w:rsidP="005B4B6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Celem konkursu jest wyłonienie najlepszego graficznego symbolu (logo) dla  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Zespołu Szkolno-Przedszkolnego w Radziłowie, w związku z nadaniem imienia „Orła Białego”.</w:t>
      </w:r>
    </w:p>
    <w:p w:rsidR="005B4B6F" w:rsidRPr="007A599E" w:rsidRDefault="005B4B6F" w:rsidP="005B4B6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Logo wy</w:t>
      </w:r>
      <w:r w:rsidR="001A061F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korzystywane będzie przez placówkę</w:t>
      </w: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do celów identyfikacyjnych, reklamowych, korespondencyjnych, promocyjnych, itp.</w:t>
      </w:r>
    </w:p>
    <w:p w:rsidR="005B4B6F" w:rsidRPr="007A599E" w:rsidRDefault="005B4B6F" w:rsidP="005B4B6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Konkurs trwa </w:t>
      </w:r>
      <w:r w:rsidR="001A061F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do 30 listopada 2025 r.</w:t>
      </w: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III. Warunki uczestnictwa w konkursie</w:t>
      </w:r>
    </w:p>
    <w:p w:rsidR="005B4B6F" w:rsidRPr="001C1925" w:rsidRDefault="005B4B6F" w:rsidP="000D62B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 w:rsidRPr="001C1925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W konkursie mogą brać udział:</w:t>
      </w:r>
    </w:p>
    <w:p w:rsidR="005B4B6F" w:rsidRPr="000D62B8" w:rsidRDefault="005B13E5" w:rsidP="000D62B8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U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czniowie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Zespołu Szkolno-Przedszkolnego w Radziłowie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, </w:t>
      </w:r>
    </w:p>
    <w:p w:rsidR="005B4B6F" w:rsidRPr="000D62B8" w:rsidRDefault="005B13E5" w:rsidP="000D62B8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N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auczyciele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i pracownicy Zespołu Szkolno-Przedszkolnego w Radziłowie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, </w:t>
      </w:r>
    </w:p>
    <w:p w:rsidR="005B4B6F" w:rsidRPr="000D62B8" w:rsidRDefault="005B13E5" w:rsidP="000D62B8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R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odzice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</w:t>
      </w:r>
      <w:r w:rsidR="009079A2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dzieci i 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uczniów Zespołu Szkolno-Przedszkolnego w Radziłowie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, </w:t>
      </w:r>
    </w:p>
    <w:p w:rsidR="005B4B6F" w:rsidRPr="000D62B8" w:rsidRDefault="005B13E5" w:rsidP="000D62B8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A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bsolwenci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szkół z terenu gminy Radziłów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, </w:t>
      </w:r>
    </w:p>
    <w:p w:rsidR="005B4B6F" w:rsidRPr="000D62B8" w:rsidRDefault="005B13E5" w:rsidP="000D62B8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mieszkańcy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g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miny Radziłów.</w:t>
      </w:r>
    </w:p>
    <w:p w:rsidR="000D62B8" w:rsidRDefault="004F0840" w:rsidP="000D62B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Prace</w:t>
      </w:r>
      <w:r w:rsidR="005B4B6F"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konkursowe mogą być realizowane tylko indywidualnie</w:t>
      </w:r>
      <w:r w:rsid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.</w:t>
      </w:r>
    </w:p>
    <w:p w:rsidR="000D62B8" w:rsidRPr="000D62B8" w:rsidRDefault="005B4B6F" w:rsidP="000D62B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/>
          <w:szCs w:val="24"/>
        </w:rPr>
      </w:pPr>
      <w:r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Prace konkursowe należy składać zgodnie z wymaganiami zawartymi  w regulaminie.</w:t>
      </w:r>
    </w:p>
    <w:p w:rsidR="000D62B8" w:rsidRPr="005B13E5" w:rsidRDefault="005B4B6F" w:rsidP="000D62B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/>
          <w:szCs w:val="24"/>
        </w:rPr>
      </w:pPr>
      <w:r w:rsidRPr="000D62B8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Uczestnik jest zobowiązany przedstawić autorski projekt.</w:t>
      </w:r>
    </w:p>
    <w:p w:rsidR="005B13E5" w:rsidRPr="005B13E5" w:rsidRDefault="005B13E5" w:rsidP="005B13E5">
      <w:pPr>
        <w:pStyle w:val="Tekstpodstawowy"/>
        <w:numPr>
          <w:ilvl w:val="0"/>
          <w:numId w:val="13"/>
        </w:numPr>
        <w:ind w:left="426" w:hanging="426"/>
        <w:rPr>
          <w:rFonts w:ascii="Times New Roman" w:hAnsi="Times New Roman"/>
          <w:szCs w:val="24"/>
        </w:rPr>
      </w:pPr>
      <w:r w:rsidRPr="005B13E5">
        <w:rPr>
          <w:rFonts w:ascii="Times New Roman" w:hAnsi="Times New Roman"/>
          <w:szCs w:val="24"/>
        </w:rPr>
        <w:t>Przekazanie prac konkursowych oznacza jednocześnie, że przekazujący oświadcza, że nie naruszają one praw osób trzecich, a w szczególności ich majątkowych i osobistych praw autorskich.</w:t>
      </w:r>
    </w:p>
    <w:p w:rsidR="005B13E5" w:rsidRPr="00B14146" w:rsidRDefault="005B13E5" w:rsidP="005B13E5">
      <w:pPr>
        <w:pStyle w:val="Tekstpodstawowy"/>
        <w:numPr>
          <w:ilvl w:val="0"/>
          <w:numId w:val="13"/>
        </w:numPr>
        <w:ind w:left="426" w:hanging="426"/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>Uczestnik ponosi pełną odpowiedzialność w przypadku, gdy osoba trzecia będzie sobie rościć prawa do nadesłanej przez uczestnika pracy konkursowej.</w:t>
      </w:r>
    </w:p>
    <w:p w:rsidR="000D62B8" w:rsidRPr="000D62B8" w:rsidRDefault="000D62B8" w:rsidP="000D62B8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/>
          <w:szCs w:val="24"/>
        </w:rPr>
      </w:pPr>
      <w:r w:rsidRPr="000D62B8">
        <w:rPr>
          <w:rFonts w:ascii="Times New Roman" w:hAnsi="Times New Roman"/>
          <w:szCs w:val="24"/>
        </w:rPr>
        <w:t xml:space="preserve">Z chwilą przystąpienia do Konkursu uczestnik zobowiązuje się, że w przypadku wygranej przeniesie na Organizatora wszelkie autorskie prawa majątkowe i prawa pokrewne </w:t>
      </w:r>
      <w:r w:rsidRPr="000D62B8">
        <w:rPr>
          <w:rFonts w:ascii="Times New Roman" w:hAnsi="Times New Roman"/>
          <w:szCs w:val="24"/>
        </w:rPr>
        <w:br/>
        <w:t xml:space="preserve">(w tym wyłączne prawa do zezwalania na wykonywanie zależnych praw autorskich oraz przenoszenia praw nabytych na inne osoby) do pracy konkursowej dostarczonej Organizatorowi wraz z prawem do dokonywania w niej zmian oraz do nieograniczonego w czasie korzystania i rozporządzania w kraju i za granicą, na polach eksploatacji określonych w art. 50 ustawy z dnia 4 lutego 1994 r. o prawie autorskim i prawach pokrewnych (Dz. U. z 2021 r., poz. 1062 </w:t>
      </w:r>
      <w:proofErr w:type="spellStart"/>
      <w:r w:rsidRPr="000D62B8">
        <w:rPr>
          <w:rFonts w:ascii="Times New Roman" w:hAnsi="Times New Roman"/>
          <w:szCs w:val="24"/>
        </w:rPr>
        <w:t>t.j</w:t>
      </w:r>
      <w:proofErr w:type="spellEnd"/>
      <w:r w:rsidRPr="000D62B8">
        <w:rPr>
          <w:rFonts w:ascii="Times New Roman" w:hAnsi="Times New Roman"/>
          <w:szCs w:val="24"/>
        </w:rPr>
        <w:t>.), w szczególności na polu eksploatacji związanym z działalnością promocyjną, marketingową i reklamową. Prawo, o którym mowa w zdaniu pierwszym obejmuje:</w:t>
      </w:r>
    </w:p>
    <w:p w:rsidR="000D62B8" w:rsidRPr="00B14146" w:rsidRDefault="000D62B8" w:rsidP="000D62B8">
      <w:pPr>
        <w:pStyle w:val="Tekstpodstawowy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>wyłączne używanie i wykorzystywanie pracy konkursowej we wszelkiej działalności promocyjnej, reklamowej, informacyjnej i usługowej;</w:t>
      </w:r>
    </w:p>
    <w:p w:rsidR="000D62B8" w:rsidRPr="00B14146" w:rsidRDefault="000D62B8" w:rsidP="000D62B8">
      <w:pPr>
        <w:pStyle w:val="Tekstpodstawowy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>utrwalanie i zwielokrotnianie pracy konkursowej wszelkimi technikami graficznymi;</w:t>
      </w:r>
    </w:p>
    <w:p w:rsidR="000D62B8" w:rsidRPr="00B14146" w:rsidRDefault="000D62B8" w:rsidP="000D62B8">
      <w:pPr>
        <w:pStyle w:val="Tekstpodstawowy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>zwielokrotnianie poprzez dokonywanie zapisu pracy konkursowej na nośnikach elektronicznych;</w:t>
      </w:r>
    </w:p>
    <w:p w:rsidR="000D62B8" w:rsidRPr="00B14146" w:rsidRDefault="000D62B8" w:rsidP="000D62B8">
      <w:pPr>
        <w:pStyle w:val="Tekstpodstawowy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>publiczne wystawianie i wyświetlania pracy konkursowej na wszelkich imprezach otwartych i zamkniętych;</w:t>
      </w:r>
    </w:p>
    <w:p w:rsidR="000D62B8" w:rsidRPr="00B14146" w:rsidRDefault="000D62B8" w:rsidP="000D62B8">
      <w:pPr>
        <w:pStyle w:val="Tekstpodstawowy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>nadawania za pomocą wizji przewodowej, bezprzewodowej oraz za pośrednictwem satelity;</w:t>
      </w:r>
    </w:p>
    <w:p w:rsidR="000D62B8" w:rsidRPr="00B14146" w:rsidRDefault="000D62B8" w:rsidP="000D62B8">
      <w:pPr>
        <w:pStyle w:val="Tekstpodstawowy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>wprowadzanie do obrotu, wydawania i rozpowszechniania materiałów promocyjnych i reklamowych z wykorzystaniem pracy konkursowej;</w:t>
      </w:r>
    </w:p>
    <w:p w:rsidR="000D62B8" w:rsidRPr="00B14146" w:rsidRDefault="000D62B8" w:rsidP="000D62B8">
      <w:pPr>
        <w:pStyle w:val="Tekstpodstawowy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>wprowadzenie do pamięci komputera i umieszczenia pracy konkursowej w Internecie;</w:t>
      </w:r>
    </w:p>
    <w:p w:rsidR="000D62B8" w:rsidRPr="00B14146" w:rsidRDefault="000D62B8" w:rsidP="000D62B8">
      <w:pPr>
        <w:pStyle w:val="Tekstpodstawowy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lastRenderedPageBreak/>
        <w:t>publicznego wystawienia pracy konkursowej;</w:t>
      </w:r>
    </w:p>
    <w:p w:rsidR="000D62B8" w:rsidRDefault="000D62B8" w:rsidP="000D62B8">
      <w:pPr>
        <w:pStyle w:val="Tekstpodstawowy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>najmu, dzierżawy i bezpłatnego użyczenia pracy konkursowej</w:t>
      </w:r>
      <w:r>
        <w:rPr>
          <w:rFonts w:ascii="Times New Roman" w:hAnsi="Times New Roman"/>
          <w:szCs w:val="24"/>
        </w:rPr>
        <w:t>;</w:t>
      </w:r>
    </w:p>
    <w:p w:rsidR="000D62B8" w:rsidRPr="005B13E5" w:rsidRDefault="000D62B8" w:rsidP="005B13E5">
      <w:pPr>
        <w:pStyle w:val="Tekstpodstawowy"/>
        <w:widowControl w:val="0"/>
        <w:numPr>
          <w:ilvl w:val="0"/>
          <w:numId w:val="12"/>
        </w:numPr>
        <w:suppressAutoHyphens/>
        <w:rPr>
          <w:rFonts w:ascii="Times New Roman" w:hAnsi="Times New Roman"/>
        </w:rPr>
      </w:pPr>
      <w:r w:rsidRPr="001115BF">
        <w:rPr>
          <w:rFonts w:ascii="Times New Roman" w:hAnsi="Times New Roman"/>
          <w:szCs w:val="24"/>
        </w:rPr>
        <w:t xml:space="preserve">udostępniania instytucjom oraz osobom trzecim oraz innym, w ramach potrzeb i zasad </w:t>
      </w:r>
      <w:r>
        <w:rPr>
          <w:rFonts w:ascii="Times New Roman" w:hAnsi="Times New Roman"/>
          <w:szCs w:val="24"/>
        </w:rPr>
        <w:t>ustalony</w:t>
      </w:r>
      <w:r w:rsidRPr="001115BF">
        <w:rPr>
          <w:rFonts w:ascii="Times New Roman" w:hAnsi="Times New Roman"/>
          <w:szCs w:val="24"/>
        </w:rPr>
        <w:t>ch przez Organizatora.</w:t>
      </w:r>
    </w:p>
    <w:p w:rsidR="000D62B8" w:rsidRPr="000D62B8" w:rsidRDefault="000D62B8" w:rsidP="000D62B8">
      <w:pPr>
        <w:pStyle w:val="Tekstpodstawowy"/>
        <w:numPr>
          <w:ilvl w:val="0"/>
          <w:numId w:val="13"/>
        </w:numPr>
        <w:shd w:val="clear" w:color="auto" w:fill="FFFFFF"/>
        <w:ind w:left="426" w:hanging="426"/>
        <w:textAlignment w:val="baseline"/>
        <w:rPr>
          <w:rFonts w:cs="Arial"/>
          <w:color w:val="1B1B1B"/>
          <w:szCs w:val="24"/>
        </w:rPr>
      </w:pPr>
      <w:r w:rsidRPr="000D62B8">
        <w:rPr>
          <w:rFonts w:ascii="Times New Roman" w:hAnsi="Times New Roman"/>
          <w:szCs w:val="24"/>
        </w:rPr>
        <w:t>Zwycięzca Konkursu zobowiązuje się do niezgłaszania żadnych roszczeń względem Organizatora Konkursu z tytułu wykorzystania przez niego pracy konkursowej nadesłanej wraz ze zgłoszeniem konkursowym.</w:t>
      </w:r>
    </w:p>
    <w:p w:rsidR="000D62B8" w:rsidRPr="000D62B8" w:rsidRDefault="005B4B6F" w:rsidP="000D62B8">
      <w:pPr>
        <w:pStyle w:val="Tekstpodstawowy"/>
        <w:numPr>
          <w:ilvl w:val="0"/>
          <w:numId w:val="13"/>
        </w:numPr>
        <w:shd w:val="clear" w:color="auto" w:fill="FFFFFF"/>
        <w:ind w:left="426" w:hanging="426"/>
        <w:textAlignment w:val="baseline"/>
        <w:rPr>
          <w:rFonts w:cs="Arial"/>
          <w:color w:val="1B1B1B"/>
          <w:szCs w:val="24"/>
        </w:rPr>
      </w:pPr>
      <w:r w:rsidRPr="000D62B8">
        <w:rPr>
          <w:rFonts w:ascii="inherit" w:hAnsi="inherit" w:cs="Arial"/>
          <w:color w:val="000000"/>
          <w:szCs w:val="24"/>
        </w:rPr>
        <w:t>Uczestnictwo w konkursie jest jednoznaczne z akceptacją warunków konkursu.</w:t>
      </w:r>
    </w:p>
    <w:p w:rsidR="000D62B8" w:rsidRPr="000D62B8" w:rsidRDefault="005B4B6F" w:rsidP="000D62B8">
      <w:pPr>
        <w:pStyle w:val="Tekstpodstawowy"/>
        <w:numPr>
          <w:ilvl w:val="0"/>
          <w:numId w:val="13"/>
        </w:numPr>
        <w:shd w:val="clear" w:color="auto" w:fill="FFFFFF"/>
        <w:ind w:left="426" w:hanging="426"/>
        <w:textAlignment w:val="baseline"/>
        <w:rPr>
          <w:rFonts w:cs="Arial"/>
          <w:color w:val="1B1B1B"/>
          <w:szCs w:val="24"/>
        </w:rPr>
      </w:pPr>
      <w:r w:rsidRPr="000D62B8">
        <w:rPr>
          <w:rFonts w:ascii="inherit" w:hAnsi="inherit" w:cs="Arial"/>
          <w:color w:val="000000"/>
          <w:szCs w:val="24"/>
        </w:rPr>
        <w:t>Osoby składające zgłoszenie w ramach konkursu tym samym wyrażają zgodę na przetwarzanie przez Organizatora swoich danych osobowych wyłącznie na potrzeby konkursu.</w:t>
      </w:r>
    </w:p>
    <w:p w:rsidR="005B4B6F" w:rsidRPr="00667581" w:rsidRDefault="005B4B6F" w:rsidP="000D62B8">
      <w:pPr>
        <w:pStyle w:val="Tekstpodstawowy"/>
        <w:numPr>
          <w:ilvl w:val="0"/>
          <w:numId w:val="13"/>
        </w:numPr>
        <w:shd w:val="clear" w:color="auto" w:fill="FFFFFF"/>
        <w:ind w:left="426" w:hanging="426"/>
        <w:textAlignment w:val="baseline"/>
        <w:rPr>
          <w:rFonts w:cs="Arial"/>
          <w:color w:val="1B1B1B"/>
          <w:szCs w:val="24"/>
        </w:rPr>
      </w:pPr>
      <w:r w:rsidRPr="000D62B8">
        <w:rPr>
          <w:rFonts w:ascii="inherit" w:hAnsi="inherit" w:cs="Arial"/>
          <w:color w:val="000000"/>
          <w:szCs w:val="24"/>
        </w:rPr>
        <w:t>O sprawach nieobjętych regulaminem decyduje Organizator.</w:t>
      </w:r>
    </w:p>
    <w:p w:rsidR="00667581" w:rsidRPr="00B14146" w:rsidRDefault="00667581" w:rsidP="00667581">
      <w:pPr>
        <w:pStyle w:val="Tekstpodstawowy"/>
        <w:numPr>
          <w:ilvl w:val="0"/>
          <w:numId w:val="13"/>
        </w:numPr>
        <w:ind w:left="426" w:hanging="426"/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 xml:space="preserve">Zwycięski projekt logo stanie się własnością Organizatora na podstawie </w:t>
      </w:r>
      <w:r>
        <w:rPr>
          <w:rFonts w:ascii="Times New Roman" w:hAnsi="Times New Roman"/>
          <w:szCs w:val="24"/>
        </w:rPr>
        <w:t xml:space="preserve">oświadczenia  oraz </w:t>
      </w:r>
      <w:r w:rsidRPr="00B14146">
        <w:rPr>
          <w:rFonts w:ascii="Times New Roman" w:hAnsi="Times New Roman"/>
          <w:szCs w:val="24"/>
        </w:rPr>
        <w:t xml:space="preserve">umowy zawartej z autorem projektu. W umowie zostaną uregulowane wszelkie kwestie związane z przyjęciem praw autorskich do projektu oraz możliwością wykorzystania go do własnych potrzeb, bez możliwości zachowania jakiegokolwiek prawa autorskiego przez autora projektu. </w:t>
      </w:r>
    </w:p>
    <w:p w:rsidR="00667581" w:rsidRPr="00B14146" w:rsidRDefault="00667581" w:rsidP="00667581">
      <w:pPr>
        <w:pStyle w:val="Tekstpodstawowy"/>
        <w:numPr>
          <w:ilvl w:val="0"/>
          <w:numId w:val="13"/>
        </w:numPr>
        <w:ind w:left="426" w:hanging="426"/>
        <w:rPr>
          <w:rFonts w:ascii="Times New Roman" w:hAnsi="Times New Roman"/>
          <w:szCs w:val="24"/>
        </w:rPr>
      </w:pPr>
      <w:r w:rsidRPr="00B14146">
        <w:rPr>
          <w:rFonts w:ascii="Times New Roman" w:hAnsi="Times New Roman"/>
          <w:szCs w:val="24"/>
        </w:rPr>
        <w:t>Organizator Konkursu zastrzega sobie prawo do ewentualnych modyfikacji zwycięskiego projektu, z poszanowaniem oryginalnej formy, w celu jego skutecznego wykorzystania.</w:t>
      </w:r>
    </w:p>
    <w:p w:rsidR="00667581" w:rsidRPr="000D62B8" w:rsidRDefault="00667581" w:rsidP="00667581">
      <w:pPr>
        <w:pStyle w:val="Tekstpodstawowy"/>
        <w:shd w:val="clear" w:color="auto" w:fill="FFFFFF"/>
        <w:ind w:left="426"/>
        <w:textAlignment w:val="baseline"/>
        <w:rPr>
          <w:rFonts w:cs="Arial"/>
          <w:color w:val="1B1B1B"/>
          <w:szCs w:val="24"/>
        </w:rPr>
      </w:pPr>
    </w:p>
    <w:p w:rsidR="005B4B6F" w:rsidRDefault="005B4B6F" w:rsidP="005B4B6F"/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IV Forma prezentacji pracy konkursowej</w:t>
      </w:r>
    </w:p>
    <w:p w:rsidR="005B4B6F" w:rsidRPr="00262BE2" w:rsidRDefault="005B4B6F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wykonać korzystając z technik komputerowych.</w:t>
      </w:r>
    </w:p>
    <w:p w:rsidR="00262BE2" w:rsidRPr="00262BE2" w:rsidRDefault="00262BE2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zobowiązany jest do przesłania: </w:t>
      </w:r>
    </w:p>
    <w:p w:rsidR="00262BE2" w:rsidRPr="00262BE2" w:rsidRDefault="00262BE2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pliku wynikowego w formacie SVG (lub innym formacie wektorowym) </w:t>
      </w:r>
    </w:p>
    <w:p w:rsidR="00262BE2" w:rsidRPr="00262BE2" w:rsidRDefault="00262BE2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pliku projektu w formacie natywnym programu, w którym praca została wykonana (np. .AI, .CDR, .SVG) </w:t>
      </w:r>
    </w:p>
    <w:p w:rsidR="00262BE2" w:rsidRPr="00262BE2" w:rsidRDefault="00262BE2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konkursowe muszą spełniać następujące warunki: </w:t>
      </w:r>
    </w:p>
    <w:p w:rsidR="00262BE2" w:rsidRPr="00262BE2" w:rsidRDefault="00262BE2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Znak należy przedstawić na formacie A4 (układ pionowy lub poziomy). </w:t>
      </w:r>
    </w:p>
    <w:p w:rsidR="00262BE2" w:rsidRPr="00262BE2" w:rsidRDefault="00262BE2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Rodzaj grafiki: grafika wektorowa (oparta na figurach geometrycznych, niewrażliwa na utratę jakości przy powiększaniu). </w:t>
      </w:r>
    </w:p>
    <w:p w:rsidR="00262BE2" w:rsidRPr="00262BE2" w:rsidRDefault="00262BE2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Rekomendowany format pliku: SVG (dopuszczalne również inne formaty wektorowe) </w:t>
      </w:r>
    </w:p>
    <w:p w:rsidR="00262BE2" w:rsidRPr="00262BE2" w:rsidRDefault="00262BE2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rekomendowany program: </w:t>
      </w:r>
      <w:proofErr w:type="spellStart"/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Inkscape</w:t>
      </w:r>
      <w:proofErr w:type="spellEnd"/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(można użyć także innych programów obsługujących grafikę wektorową)</w:t>
      </w:r>
    </w:p>
    <w:p w:rsidR="00262BE2" w:rsidRDefault="00262BE2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B6F" w:rsidRPr="00262BE2" w:rsidRDefault="005B4B6F" w:rsidP="00262B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Logo winno charakteryzować się następującymi cechami:</w:t>
      </w:r>
    </w:p>
    <w:p w:rsidR="005B4B6F" w:rsidRPr="00262BE2" w:rsidRDefault="005B4B6F" w:rsidP="00262BE2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być czytelne i łatwe do zapamiętania,</w:t>
      </w:r>
    </w:p>
    <w:p w:rsidR="005B4B6F" w:rsidRPr="00262BE2" w:rsidRDefault="005B4B6F" w:rsidP="00262BE2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być łatwo identyfikowane z naszą placówką</w:t>
      </w:r>
    </w:p>
    <w:p w:rsidR="005B4B6F" w:rsidRPr="00262BE2" w:rsidRDefault="005B4B6F" w:rsidP="00262BE2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wzbudzać pozytywne emocje,</w:t>
      </w:r>
      <w:r w:rsidR="00262BE2"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 może zawierać elementów obraźliwych,</w:t>
      </w:r>
    </w:p>
    <w:p w:rsidR="005B4B6F" w:rsidRPr="00262BE2" w:rsidRDefault="005B4B6F" w:rsidP="00262BE2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powinno być proste pod względem graficznym i kolorystycznym,</w:t>
      </w:r>
    </w:p>
    <w:p w:rsidR="005B4B6F" w:rsidRPr="00262BE2" w:rsidRDefault="005B4B6F" w:rsidP="00262BE2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E2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powinno zawierać przyszłą nazwę placówki: Zespół Szkolno-Przedszkolny im. Orła Białego w Radziłowie</w:t>
      </w:r>
    </w:p>
    <w:p w:rsidR="005B4B6F" w:rsidRPr="00754A1B" w:rsidRDefault="005B4B6F" w:rsidP="00262BE2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 </w:t>
      </w:r>
      <w:r w:rsidRPr="00262BE2">
        <w:rPr>
          <w:rFonts w:ascii="inherit" w:eastAsia="Times New Roman" w:hAnsi="inherit" w:cs="Arial"/>
          <w:sz w:val="24"/>
          <w:szCs w:val="24"/>
          <w:lang w:eastAsia="pl-PL"/>
        </w:rPr>
        <w:t xml:space="preserve">powinno składać się: z połączenia logotypu (stylizacji literowej) i znaku graficznego </w:t>
      </w:r>
      <w:r w:rsidR="005A3912" w:rsidRPr="00262BE2">
        <w:rPr>
          <w:rFonts w:ascii="inherit" w:eastAsia="Times New Roman" w:hAnsi="inherit" w:cs="Arial"/>
          <w:sz w:val="24"/>
          <w:szCs w:val="24"/>
          <w:lang w:eastAsia="pl-PL"/>
        </w:rPr>
        <w:t>Godła Polski lub Orła Białego w całości lub we fragmentach</w:t>
      </w:r>
      <w:r w:rsidR="00EA4A71" w:rsidRPr="00262BE2">
        <w:rPr>
          <w:rFonts w:ascii="inherit" w:eastAsia="Times New Roman" w:hAnsi="inherit" w:cs="Arial"/>
          <w:sz w:val="24"/>
          <w:szCs w:val="24"/>
          <w:lang w:eastAsia="pl-PL"/>
        </w:rPr>
        <w:t xml:space="preserve"> (projekt może zawierać inne elementy graficzne).</w:t>
      </w: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V</w:t>
      </w: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 </w:t>
      </w:r>
      <w:r w:rsidRPr="007A599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Miejsce i termin składania prac konkursowych</w:t>
      </w:r>
    </w:p>
    <w:p w:rsidR="005B4B6F" w:rsidRPr="00262BE2" w:rsidRDefault="005B13E5" w:rsidP="005B4B6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262BE2">
        <w:rPr>
          <w:rFonts w:ascii="inherit" w:eastAsia="Times New Roman" w:hAnsi="inherit" w:cs="Arial"/>
          <w:sz w:val="24"/>
          <w:szCs w:val="24"/>
          <w:lang w:eastAsia="pl-PL"/>
        </w:rPr>
        <w:t xml:space="preserve">Prace należy składać do </w:t>
      </w:r>
      <w:r w:rsidR="001A061F" w:rsidRPr="00262BE2">
        <w:rPr>
          <w:rFonts w:ascii="inherit" w:eastAsia="Times New Roman" w:hAnsi="inherit" w:cs="Arial"/>
          <w:sz w:val="24"/>
          <w:szCs w:val="24"/>
          <w:lang w:eastAsia="pl-PL"/>
        </w:rPr>
        <w:t>dnia 30 listopada 2025 w formie elektronicznej na adres: konkurs@radzilow.net</w:t>
      </w:r>
    </w:p>
    <w:p w:rsidR="001A061F" w:rsidRPr="00262BE2" w:rsidRDefault="001A061F" w:rsidP="001A06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262BE2">
        <w:rPr>
          <w:rFonts w:ascii="inherit" w:eastAsia="Times New Roman" w:hAnsi="inherit" w:cs="Arial"/>
          <w:sz w:val="24"/>
          <w:szCs w:val="24"/>
          <w:lang w:eastAsia="pl-PL"/>
        </w:rPr>
        <w:lastRenderedPageBreak/>
        <w:t>Wymagane oświadczenia i zgody oraz wydrukowane logo należy składać w formie pisemnej bezpośrednio w sekretariacie szkoły lub przesłać pocztą na adres: Zespół Szkolno-Przedszkolny w Radziłowie, ulica Sportowa 1, 19-213 Radziłów.</w:t>
      </w:r>
    </w:p>
    <w:p w:rsidR="005B4B6F" w:rsidRPr="00754A1B" w:rsidRDefault="005B4B6F" w:rsidP="005B4B6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54A1B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Prace konkursowe, niespełniające wymagań, o których mowa w regulaminie  konkursu, nie będą podlegały ocenie Komisji Konkursowej.</w:t>
      </w:r>
    </w:p>
    <w:p w:rsidR="005B4B6F" w:rsidRPr="007A599E" w:rsidRDefault="005B4B6F" w:rsidP="005B4B6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Prace dostarczone po terminie nie będą oceniane.</w:t>
      </w:r>
    </w:p>
    <w:p w:rsidR="005B4B6F" w:rsidRPr="007A599E" w:rsidRDefault="005B4B6F" w:rsidP="005B4B6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Organizator nie zwraca prac.</w:t>
      </w: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VI Kryteria oceny prac konkursowych</w:t>
      </w:r>
    </w:p>
    <w:p w:rsidR="005B4B6F" w:rsidRDefault="005B4B6F" w:rsidP="005B4B6F"/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  <w:t>Projekty oceniane będą zgodnie z następującymi kryteriami:</w:t>
      </w: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  <w:t xml:space="preserve">1) zgodność </w:t>
      </w:r>
      <w:r w:rsidR="00EA4A71"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  <w:t xml:space="preserve">projektu z danymi naszej placówki </w:t>
      </w:r>
      <w:bookmarkStart w:id="0" w:name="_GoBack"/>
      <w:bookmarkEnd w:id="0"/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  <w:t>2</w:t>
      </w:r>
      <w:r w:rsidR="00EA4A71"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  <w:t xml:space="preserve">) oryginalność </w:t>
      </w:r>
      <w:proofErr w:type="spellStart"/>
      <w:r w:rsidR="00EA4A71"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  <w:t>loga</w:t>
      </w:r>
      <w:proofErr w:type="spellEnd"/>
      <w:r w:rsidRPr="007A599E"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  <w:t>, łatwość zapamiętywania, pomysł</w:t>
      </w: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  <w:t>3) czytelność i funkcjonalność projektu,</w:t>
      </w: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  <w:t>4) estetyka wykonania projektu.</w:t>
      </w:r>
    </w:p>
    <w:p w:rsidR="005B4B6F" w:rsidRPr="007A599E" w:rsidRDefault="005B4B6F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VII Rozstrzygnięcie konkursu</w:t>
      </w:r>
    </w:p>
    <w:p w:rsidR="005B4B6F" w:rsidRPr="00754A1B" w:rsidRDefault="005B4B6F" w:rsidP="005B4B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 w:rsidRPr="00754A1B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Oceny prac konkursowych</w:t>
      </w:r>
      <w:r w:rsidR="00EA4A71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i wyłonienia zwycięzcy dokona Komisja K</w:t>
      </w:r>
      <w:r w:rsidRPr="00754A1B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onkursowa p</w:t>
      </w:r>
      <w:r w:rsidR="00EA4A71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owołana</w:t>
      </w:r>
      <w:r w:rsidR="00EA4A71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br/>
        <w:t>w składzie:</w:t>
      </w:r>
      <w:r w:rsidRPr="00754A1B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Dyrektor placówki, Przewodniczący Samorządu Uczniowskiego, przedstawiciele Grona Pedagogicznego.</w:t>
      </w:r>
    </w:p>
    <w:p w:rsidR="005B4B6F" w:rsidRPr="007A599E" w:rsidRDefault="005B4B6F" w:rsidP="005B4B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W wyniku postępowania konkursowego Komisja Konkursowa wyłania zwycięzcę konkursu.</w:t>
      </w:r>
    </w:p>
    <w:p w:rsidR="005B4B6F" w:rsidRPr="00262BE2" w:rsidRDefault="005B4B6F" w:rsidP="005B4B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Dla zwycięzcy przewidziana jest </w:t>
      </w:r>
      <w:r w:rsidR="005A3912" w:rsidRPr="00262BE2">
        <w:rPr>
          <w:rFonts w:ascii="inherit" w:eastAsia="Times New Roman" w:hAnsi="inherit" w:cs="Arial"/>
          <w:sz w:val="24"/>
          <w:szCs w:val="24"/>
          <w:lang w:eastAsia="pl-PL"/>
        </w:rPr>
        <w:t>nagroda w wysokości 500 zł.</w:t>
      </w:r>
    </w:p>
    <w:p w:rsidR="005B4B6F" w:rsidRPr="007A599E" w:rsidRDefault="005B4B6F" w:rsidP="005B4B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Planowana data ogłoszenia wyników: </w:t>
      </w:r>
      <w:r w:rsidR="00B02214" w:rsidRPr="00262BE2">
        <w:rPr>
          <w:rFonts w:ascii="inherit" w:eastAsia="Times New Roman" w:hAnsi="inherit" w:cs="Arial"/>
          <w:sz w:val="24"/>
          <w:szCs w:val="24"/>
          <w:lang w:eastAsia="pl-PL"/>
        </w:rPr>
        <w:t>4 grudnia 2025 r.</w:t>
      </w:r>
    </w:p>
    <w:p w:rsidR="005B4B6F" w:rsidRPr="007A599E" w:rsidRDefault="005B4B6F" w:rsidP="005B4B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Wyniki zostaną zamieszczone na stronie szkoły</w:t>
      </w:r>
    </w:p>
    <w:p w:rsidR="005B4B6F" w:rsidRPr="007A599E" w:rsidRDefault="005B4B6F" w:rsidP="005B4B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Organizator zastrzega</w:t>
      </w:r>
      <w:r w:rsidRPr="007A599E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sobie prawo do dopracowania lub zmodyfikowania zwycięskiego projektu oraz do nierozstrzygnięcia konkursu.</w:t>
      </w:r>
    </w:p>
    <w:p w:rsidR="00EA4A71" w:rsidRDefault="00EA4A71" w:rsidP="005B4B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</w:pPr>
    </w:p>
    <w:p w:rsidR="003D31B3" w:rsidRDefault="00EA4A71" w:rsidP="005B4B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inherit" w:eastAsia="Times New Roman" w:hAnsi="inherit" w:cs="Arial"/>
          <w:color w:val="000000"/>
          <w:sz w:val="24"/>
          <w:szCs w:val="24"/>
          <w:shd w:val="clear" w:color="auto" w:fill="FFFFFF"/>
          <w:lang w:eastAsia="pl-PL"/>
        </w:rPr>
        <w:t>Organizator</w:t>
      </w:r>
    </w:p>
    <w:p w:rsidR="003D31B3" w:rsidRPr="007A599E" w:rsidRDefault="003D31B3" w:rsidP="005B4B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631CCB" w:rsidRDefault="00631CCB"/>
    <w:sectPr w:rsidR="00631C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C92" w:rsidRDefault="00724C92" w:rsidP="00B36394">
      <w:pPr>
        <w:spacing w:after="0" w:line="240" w:lineRule="auto"/>
      </w:pPr>
      <w:r>
        <w:separator/>
      </w:r>
    </w:p>
  </w:endnote>
  <w:endnote w:type="continuationSeparator" w:id="0">
    <w:p w:rsidR="00724C92" w:rsidRDefault="00724C92" w:rsidP="00B3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044882"/>
      <w:docPartObj>
        <w:docPartGallery w:val="Page Numbers (Bottom of Page)"/>
        <w:docPartUnique/>
      </w:docPartObj>
    </w:sdtPr>
    <w:sdtEndPr/>
    <w:sdtContent>
      <w:p w:rsidR="00B36394" w:rsidRDefault="00B363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197">
          <w:rPr>
            <w:noProof/>
          </w:rPr>
          <w:t>1</w:t>
        </w:r>
        <w:r>
          <w:fldChar w:fldCharType="end"/>
        </w:r>
      </w:p>
    </w:sdtContent>
  </w:sdt>
  <w:p w:rsidR="00B36394" w:rsidRDefault="00B36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C92" w:rsidRDefault="00724C92" w:rsidP="00B36394">
      <w:pPr>
        <w:spacing w:after="0" w:line="240" w:lineRule="auto"/>
      </w:pPr>
      <w:r>
        <w:separator/>
      </w:r>
    </w:p>
  </w:footnote>
  <w:footnote w:type="continuationSeparator" w:id="0">
    <w:p w:rsidR="00724C92" w:rsidRDefault="00724C92" w:rsidP="00B36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F48"/>
    <w:multiLevelType w:val="multilevel"/>
    <w:tmpl w:val="33F23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D759C"/>
    <w:multiLevelType w:val="multilevel"/>
    <w:tmpl w:val="84F2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A23B8"/>
    <w:multiLevelType w:val="multilevel"/>
    <w:tmpl w:val="18B0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97FB1"/>
    <w:multiLevelType w:val="hybridMultilevel"/>
    <w:tmpl w:val="20304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13BD"/>
    <w:multiLevelType w:val="hybridMultilevel"/>
    <w:tmpl w:val="A6488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02A76"/>
    <w:multiLevelType w:val="multilevel"/>
    <w:tmpl w:val="6BC2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A17609"/>
    <w:multiLevelType w:val="hybridMultilevel"/>
    <w:tmpl w:val="DA3AA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A6542"/>
    <w:multiLevelType w:val="multilevel"/>
    <w:tmpl w:val="AA6E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646B1"/>
    <w:multiLevelType w:val="multilevel"/>
    <w:tmpl w:val="7CDC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43745"/>
    <w:multiLevelType w:val="hybridMultilevel"/>
    <w:tmpl w:val="412817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37AB8"/>
    <w:multiLevelType w:val="multilevel"/>
    <w:tmpl w:val="5856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31879"/>
    <w:multiLevelType w:val="hybridMultilevel"/>
    <w:tmpl w:val="F79A5A4A"/>
    <w:lvl w:ilvl="0" w:tplc="AC188496">
      <w:start w:val="1"/>
      <w:numFmt w:val="decimal"/>
      <w:lvlText w:val="%1.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90C4628"/>
    <w:multiLevelType w:val="multilevel"/>
    <w:tmpl w:val="4F0A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B5B52"/>
    <w:multiLevelType w:val="multilevel"/>
    <w:tmpl w:val="63D2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C35C92"/>
    <w:multiLevelType w:val="hybridMultilevel"/>
    <w:tmpl w:val="2048AEEC"/>
    <w:lvl w:ilvl="0" w:tplc="E0EA0A6E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55F9C"/>
    <w:multiLevelType w:val="hybridMultilevel"/>
    <w:tmpl w:val="63B4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F3302"/>
    <w:multiLevelType w:val="hybridMultilevel"/>
    <w:tmpl w:val="017EB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16"/>
  </w:num>
  <w:num w:numId="12">
    <w:abstractNumId w:val="11"/>
  </w:num>
  <w:num w:numId="13">
    <w:abstractNumId w:val="6"/>
  </w:num>
  <w:num w:numId="14">
    <w:abstractNumId w:val="14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6F"/>
    <w:rsid w:val="000D62B8"/>
    <w:rsid w:val="001A061F"/>
    <w:rsid w:val="002618A1"/>
    <w:rsid w:val="00262BE2"/>
    <w:rsid w:val="003D31B3"/>
    <w:rsid w:val="004F0840"/>
    <w:rsid w:val="005A3912"/>
    <w:rsid w:val="005B13E5"/>
    <w:rsid w:val="005B4B6F"/>
    <w:rsid w:val="005C09EE"/>
    <w:rsid w:val="00602197"/>
    <w:rsid w:val="00631CCB"/>
    <w:rsid w:val="00667581"/>
    <w:rsid w:val="006B7226"/>
    <w:rsid w:val="00724C92"/>
    <w:rsid w:val="009079A2"/>
    <w:rsid w:val="00993B96"/>
    <w:rsid w:val="00B02214"/>
    <w:rsid w:val="00B36394"/>
    <w:rsid w:val="00CD6EA8"/>
    <w:rsid w:val="00EA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F6894-E168-4A95-9B93-E24F39A0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B6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D62B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62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6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394"/>
  </w:style>
  <w:style w:type="paragraph" w:styleId="Stopka">
    <w:name w:val="footer"/>
    <w:basedOn w:val="Normalny"/>
    <w:link w:val="StopkaZnak"/>
    <w:uiPriority w:val="99"/>
    <w:unhideWhenUsed/>
    <w:rsid w:val="00B36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394"/>
  </w:style>
  <w:style w:type="paragraph" w:styleId="Tekstdymka">
    <w:name w:val="Balloon Text"/>
    <w:basedOn w:val="Normalny"/>
    <w:link w:val="TekstdymkaZnak"/>
    <w:uiPriority w:val="99"/>
    <w:semiHidden/>
    <w:unhideWhenUsed/>
    <w:rsid w:val="005C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Mroczkowska</dc:creator>
  <cp:keywords/>
  <dc:description/>
  <cp:lastModifiedBy>Dorota Mroczkowska</cp:lastModifiedBy>
  <cp:revision>3</cp:revision>
  <cp:lastPrinted>2025-10-21T20:09:00Z</cp:lastPrinted>
  <dcterms:created xsi:type="dcterms:W3CDTF">2025-11-07T17:53:00Z</dcterms:created>
  <dcterms:modified xsi:type="dcterms:W3CDTF">2025-11-14T18:37:00Z</dcterms:modified>
</cp:coreProperties>
</file>