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D43951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 w:rsidR="00D43951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EE670A">
        <w:rPr>
          <w:rFonts w:ascii="Times New Roman" w:hAnsi="Times New Roman"/>
          <w:sz w:val="24"/>
          <w:szCs w:val="24"/>
        </w:rPr>
        <w:t xml:space="preserve"> w roku szkolnym 2023/2024</w:t>
      </w:r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D43951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PRZEDSZKOLA</w:t>
      </w:r>
      <w:r w:rsidR="00825555">
        <w:rPr>
          <w:rFonts w:ascii="Times New Roman" w:hAnsi="Times New Roman"/>
          <w:b/>
          <w:sz w:val="24"/>
          <w:szCs w:val="24"/>
        </w:rPr>
        <w:t xml:space="preserve">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</w:t>
      </w:r>
      <w:r w:rsidR="00D43951">
        <w:rPr>
          <w:rFonts w:ascii="Times New Roman" w:hAnsi="Times New Roman"/>
          <w:sz w:val="20"/>
          <w:szCs w:val="20"/>
        </w:rPr>
        <w:t>ku przyjęcia dziecka do przedszkola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D43951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przedszkola</w:t>
      </w:r>
      <w:r w:rsidR="00825555">
        <w:rPr>
          <w:rFonts w:ascii="Times New Roman" w:hAnsi="Times New Roman"/>
          <w:sz w:val="20"/>
          <w:szCs w:val="20"/>
        </w:rPr>
        <w:t xml:space="preserve">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126E9">
        <w:rPr>
          <w:rFonts w:ascii="Times New Roman" w:hAnsi="Times New Roman"/>
          <w:b/>
          <w:sz w:val="20"/>
          <w:szCs w:val="20"/>
        </w:rPr>
        <w:t>/nie wyrażam zgody</w:t>
      </w:r>
      <w:r w:rsidR="008D4AC3">
        <w:rPr>
          <w:rFonts w:ascii="Times New Roman" w:hAnsi="Times New Roman"/>
          <w:b/>
          <w:sz w:val="20"/>
          <w:szCs w:val="20"/>
        </w:rPr>
        <w:t>*</w:t>
      </w:r>
      <w:r w:rsidR="00D43951">
        <w:rPr>
          <w:rFonts w:ascii="Times New Roman" w:hAnsi="Times New Roman"/>
          <w:b/>
          <w:sz w:val="20"/>
          <w:szCs w:val="20"/>
        </w:rPr>
        <w:t xml:space="preserve"> na przesiewowe badanie logopedyczne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43951"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</w:t>
      </w:r>
      <w:r w:rsidR="00EE670A">
        <w:rPr>
          <w:rFonts w:ascii="Times New Roman" w:hAnsi="Times New Roman"/>
          <w:sz w:val="20"/>
          <w:szCs w:val="20"/>
        </w:rPr>
        <w:t>resie uczęszczania do przedszkola</w:t>
      </w:r>
      <w:r w:rsidR="00762956">
        <w:rPr>
          <w:rFonts w:ascii="Times New Roman" w:hAnsi="Times New Roman"/>
          <w:sz w:val="20"/>
          <w:szCs w:val="20"/>
        </w:rPr>
        <w:t xml:space="preserve"> w Zespole Szkolno-Przedszkolnym</w:t>
      </w:r>
      <w:r>
        <w:rPr>
          <w:rFonts w:ascii="Times New Roman" w:hAnsi="Times New Roman"/>
          <w:sz w:val="20"/>
          <w:szCs w:val="20"/>
        </w:rPr>
        <w:t xml:space="preserve"> w Radziłowie, w dniach, kiedy z przyczyn organizacyjnych nie odbywają się planowane zajęcia na pierwszych lu</w:t>
      </w:r>
      <w:r w:rsidR="00EE670A">
        <w:rPr>
          <w:rFonts w:ascii="Times New Roman" w:hAnsi="Times New Roman"/>
          <w:sz w:val="20"/>
          <w:szCs w:val="20"/>
        </w:rPr>
        <w:t>b ostatnich zajęciach</w:t>
      </w:r>
      <w:r>
        <w:rPr>
          <w:rFonts w:ascii="Times New Roman" w:hAnsi="Times New Roman"/>
          <w:sz w:val="20"/>
          <w:szCs w:val="20"/>
        </w:rPr>
        <w:t>, odpowiedni</w:t>
      </w:r>
      <w:r w:rsidR="00EE670A">
        <w:rPr>
          <w:rFonts w:ascii="Times New Roman" w:hAnsi="Times New Roman"/>
          <w:sz w:val="20"/>
          <w:szCs w:val="20"/>
        </w:rPr>
        <w:t>o było przyprowadzane później do przedszkola lub wcześniej odbierane</w:t>
      </w:r>
      <w:r>
        <w:rPr>
          <w:rFonts w:ascii="Times New Roman" w:hAnsi="Times New Roman"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B12D63" w:rsidRDefault="00B12D63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12D63" w:rsidRDefault="00B12D63" w:rsidP="00B12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D63">
        <w:rPr>
          <w:rFonts w:ascii="Times New Roman" w:hAnsi="Times New Roman"/>
          <w:b/>
          <w:sz w:val="20"/>
          <w:szCs w:val="20"/>
        </w:rPr>
        <w:t>Przyjmuję do wiadomości</w:t>
      </w:r>
      <w:r w:rsidR="00005284">
        <w:rPr>
          <w:rFonts w:ascii="Times New Roman" w:hAnsi="Times New Roman"/>
          <w:b/>
          <w:sz w:val="20"/>
          <w:szCs w:val="20"/>
        </w:rPr>
        <w:t xml:space="preserve">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B12D63" w:rsidRDefault="00B12D63" w:rsidP="00B12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2D63" w:rsidRDefault="00B12D63" w:rsidP="00B12D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65667F" w:rsidRPr="0065667F" w:rsidRDefault="0065667F" w:rsidP="00B12D63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B12D63" w:rsidRPr="00B12D63" w:rsidRDefault="00B12D63" w:rsidP="008255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65667F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</w:t>
      </w:r>
      <w:bookmarkStart w:id="0" w:name="_GoBack"/>
      <w:bookmarkEnd w:id="0"/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t>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F5775F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, udzielania pomocy logopedycznej,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83194D" w:rsidRDefault="0083194D" w:rsidP="007D46EB">
      <w:pPr>
        <w:tabs>
          <w:tab w:val="left" w:pos="2025"/>
        </w:tabs>
      </w:pPr>
    </w:p>
    <w:p w:rsidR="0083194D" w:rsidRDefault="00AB385C" w:rsidP="00AB385C">
      <w:pPr>
        <w:spacing w:after="0"/>
        <w:jc w:val="right"/>
      </w:pPr>
      <w:r>
        <w:t>…………………………………………………</w:t>
      </w:r>
    </w:p>
    <w:p w:rsidR="00AB385C" w:rsidRDefault="00AB385C" w:rsidP="00AB385C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podpis</w:t>
      </w:r>
    </w:p>
    <w:p w:rsidR="007D46EB" w:rsidRPr="0083194D" w:rsidRDefault="0083194D" w:rsidP="0083194D">
      <w:pPr>
        <w:tabs>
          <w:tab w:val="left" w:pos="3915"/>
        </w:tabs>
      </w:pPr>
      <w:r>
        <w:tab/>
      </w:r>
    </w:p>
    <w:sectPr w:rsidR="007D46EB" w:rsidRPr="0083194D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5284"/>
    <w:rsid w:val="0057659D"/>
    <w:rsid w:val="00623F05"/>
    <w:rsid w:val="0065667F"/>
    <w:rsid w:val="00762956"/>
    <w:rsid w:val="007660D1"/>
    <w:rsid w:val="007C61CF"/>
    <w:rsid w:val="007D46EB"/>
    <w:rsid w:val="007E6A4D"/>
    <w:rsid w:val="007E7CAC"/>
    <w:rsid w:val="00825555"/>
    <w:rsid w:val="0083194D"/>
    <w:rsid w:val="008A640E"/>
    <w:rsid w:val="008D4AC3"/>
    <w:rsid w:val="00AB385C"/>
    <w:rsid w:val="00B031BA"/>
    <w:rsid w:val="00B12D63"/>
    <w:rsid w:val="00D07A73"/>
    <w:rsid w:val="00D43951"/>
    <w:rsid w:val="00EE670A"/>
    <w:rsid w:val="00F126E9"/>
    <w:rsid w:val="00F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2018-03-02T08:36:00Z</cp:lastPrinted>
  <dcterms:created xsi:type="dcterms:W3CDTF">2022-01-10T09:49:00Z</dcterms:created>
  <dcterms:modified xsi:type="dcterms:W3CDTF">2023-01-13T08:51:00Z</dcterms:modified>
</cp:coreProperties>
</file>